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27" w:rsidRDefault="008248C5" w:rsidP="008248C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COMPETENZE   ITALIANO</w:t>
      </w:r>
    </w:p>
    <w:p w:rsidR="008248C5" w:rsidRDefault="008248C5" w:rsidP="008248C5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86"/>
        <w:gridCol w:w="2379"/>
        <w:gridCol w:w="2380"/>
        <w:gridCol w:w="2381"/>
        <w:gridCol w:w="2382"/>
        <w:gridCol w:w="2395"/>
      </w:tblGrid>
      <w:tr w:rsidR="00556136" w:rsidTr="00556136">
        <w:tc>
          <w:tcPr>
            <w:tcW w:w="2586" w:type="dxa"/>
          </w:tcPr>
          <w:p w:rsidR="008248C5" w:rsidRP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248C5">
              <w:rPr>
                <w:rFonts w:ascii="Arial" w:hAnsi="Arial" w:cs="Arial"/>
                <w:b/>
                <w:color w:val="FF0000"/>
                <w:sz w:val="32"/>
                <w:szCs w:val="32"/>
              </w:rPr>
              <w:t>INDICATORI</w:t>
            </w:r>
          </w:p>
        </w:tc>
        <w:tc>
          <w:tcPr>
            <w:tcW w:w="2380" w:type="dxa"/>
            <w:shd w:val="clear" w:color="auto" w:fill="auto"/>
          </w:tcPr>
          <w:p w:rsid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</w:t>
            </w:r>
          </w:p>
        </w:tc>
        <w:tc>
          <w:tcPr>
            <w:tcW w:w="2381" w:type="dxa"/>
            <w:shd w:val="clear" w:color="auto" w:fill="auto"/>
          </w:tcPr>
          <w:p w:rsid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</w:t>
            </w:r>
          </w:p>
        </w:tc>
        <w:tc>
          <w:tcPr>
            <w:tcW w:w="2382" w:type="dxa"/>
            <w:shd w:val="clear" w:color="auto" w:fill="auto"/>
          </w:tcPr>
          <w:p w:rsid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III</w:t>
            </w:r>
          </w:p>
        </w:tc>
        <w:tc>
          <w:tcPr>
            <w:tcW w:w="2378" w:type="dxa"/>
            <w:shd w:val="clear" w:color="auto" w:fill="auto"/>
          </w:tcPr>
          <w:p w:rsid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IV</w:t>
            </w:r>
          </w:p>
        </w:tc>
        <w:tc>
          <w:tcPr>
            <w:tcW w:w="2396" w:type="dxa"/>
            <w:shd w:val="clear" w:color="auto" w:fill="auto"/>
          </w:tcPr>
          <w:p w:rsid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V</w:t>
            </w:r>
          </w:p>
        </w:tc>
      </w:tr>
      <w:tr w:rsidR="00556136" w:rsidTr="00556136">
        <w:trPr>
          <w:trHeight w:val="414"/>
        </w:trPr>
        <w:tc>
          <w:tcPr>
            <w:tcW w:w="2586" w:type="dxa"/>
          </w:tcPr>
          <w:p w:rsidR="004819A0" w:rsidRPr="00AE2EB1" w:rsidRDefault="004819A0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763E34" w:rsidRDefault="00763E3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763E34" w:rsidRDefault="00763E3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248C5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E2EB1">
              <w:rPr>
                <w:rFonts w:ascii="Arial" w:hAnsi="Arial" w:cs="Arial"/>
                <w:b/>
                <w:i/>
                <w:sz w:val="24"/>
                <w:szCs w:val="24"/>
              </w:rPr>
              <w:t>Ascolto</w:t>
            </w:r>
          </w:p>
          <w:p w:rsidR="00763E34" w:rsidRDefault="00763E3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e</w:t>
            </w:r>
          </w:p>
          <w:p w:rsidR="00763E34" w:rsidRDefault="00763E3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Parlato</w:t>
            </w: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65A58" w:rsidRPr="00AE2EB1" w:rsidRDefault="00665A58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248C5">
              <w:rPr>
                <w:rFonts w:ascii="Arial" w:hAnsi="Arial" w:cs="Arial"/>
                <w:b/>
                <w:color w:val="FF0000"/>
                <w:sz w:val="32"/>
                <w:szCs w:val="32"/>
              </w:rPr>
              <w:lastRenderedPageBreak/>
              <w:t>INDICATORI</w:t>
            </w:r>
          </w:p>
        </w:tc>
        <w:tc>
          <w:tcPr>
            <w:tcW w:w="2380" w:type="dxa"/>
            <w:shd w:val="clear" w:color="auto" w:fill="auto"/>
          </w:tcPr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214AD9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c</w:t>
            </w:r>
            <w:r w:rsidR="008248C5">
              <w:rPr>
                <w:rFonts w:ascii="Arial" w:hAnsi="Arial" w:cs="Arial"/>
                <w:sz w:val="24"/>
                <w:szCs w:val="24"/>
              </w:rPr>
              <w:t>onosce le regole dell’ascolto ponendosi in modo attivo.</w:t>
            </w:r>
          </w:p>
          <w:p w:rsidR="00214AD9" w:rsidRDefault="00214AD9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CD28A2" w:rsidRDefault="00CD28A2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4146E" w:rsidRDefault="00214AD9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riferisce le proprie esperienze personali usando nuove parole ed espressioni.</w:t>
            </w:r>
          </w:p>
          <w:p w:rsidR="00214AD9" w:rsidRDefault="00214AD9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214AD9" w:rsidRDefault="00214AD9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Pr="008248C5" w:rsidRDefault="008E21B6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CLASSE  I</w:t>
            </w:r>
          </w:p>
        </w:tc>
        <w:tc>
          <w:tcPr>
            <w:tcW w:w="2381" w:type="dxa"/>
            <w:shd w:val="clear" w:color="auto" w:fill="auto"/>
          </w:tcPr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a</w:t>
            </w:r>
            <w:r w:rsidR="004819A0">
              <w:rPr>
                <w:rFonts w:ascii="Arial" w:hAnsi="Arial" w:cs="Arial"/>
                <w:sz w:val="24"/>
                <w:szCs w:val="24"/>
              </w:rPr>
              <w:t>scolta in modo attivo e comprende semplici testi di tipo diverso.</w:t>
            </w: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racconta un’esperienza personale, rispettando il criterio della successione cronologica.</w:t>
            </w: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Pr="004819A0" w:rsidRDefault="0002296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CLASSE  II</w:t>
            </w:r>
          </w:p>
        </w:tc>
        <w:tc>
          <w:tcPr>
            <w:tcW w:w="2382" w:type="dxa"/>
            <w:shd w:val="clear" w:color="auto" w:fill="auto"/>
          </w:tcPr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i</w:t>
            </w:r>
            <w:r w:rsidR="00AE2EB1">
              <w:rPr>
                <w:rFonts w:ascii="Arial" w:hAnsi="Arial" w:cs="Arial"/>
                <w:sz w:val="24"/>
                <w:szCs w:val="24"/>
              </w:rPr>
              <w:t>ndividua nel testo letto e/o ascoltato il senso globale e le informazioni principali.</w:t>
            </w: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0D44" w:rsidRDefault="00730D4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sa riferire in ordine cronologico la successione di fatti.</w:t>
            </w: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CLASSE  III</w:t>
            </w:r>
          </w:p>
          <w:p w:rsidR="00022964" w:rsidRPr="00AE2EB1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auto"/>
          </w:tcPr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 a</w:t>
            </w:r>
            <w:r w:rsidR="0002106B">
              <w:rPr>
                <w:rFonts w:ascii="Arial" w:hAnsi="Arial" w:cs="Arial"/>
                <w:sz w:val="24"/>
                <w:szCs w:val="24"/>
              </w:rPr>
              <w:t xml:space="preserve">scolta in modo </w:t>
            </w:r>
            <w:r>
              <w:rPr>
                <w:rFonts w:ascii="Arial" w:hAnsi="Arial" w:cs="Arial"/>
                <w:sz w:val="24"/>
                <w:szCs w:val="24"/>
              </w:rPr>
              <w:t>attivo e funzionale agli scopi,.</w:t>
            </w: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L’ alunno </w:t>
            </w:r>
            <w:r w:rsidR="0002106B">
              <w:rPr>
                <w:rFonts w:ascii="Arial" w:hAnsi="Arial" w:cs="Arial"/>
                <w:sz w:val="24"/>
                <w:szCs w:val="24"/>
              </w:rPr>
              <w:t>comprende testi orali di diverso tipo.</w:t>
            </w: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L’ alunno espone oralmente esperienze personali in </w:t>
            </w:r>
            <w:r w:rsidR="001552AB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odo chiaro, esprimendo emozioni e stati d’ animo.</w:t>
            </w: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Pr="0002106B" w:rsidRDefault="0002296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CLASSE  IV</w:t>
            </w:r>
          </w:p>
        </w:tc>
        <w:tc>
          <w:tcPr>
            <w:tcW w:w="2396" w:type="dxa"/>
            <w:shd w:val="clear" w:color="auto" w:fill="auto"/>
          </w:tcPr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a</w:t>
            </w:r>
            <w:r w:rsidR="008C4ABC">
              <w:rPr>
                <w:rFonts w:ascii="Arial" w:hAnsi="Arial" w:cs="Arial"/>
                <w:sz w:val="24"/>
                <w:szCs w:val="24"/>
              </w:rPr>
              <w:t>scolta  e comprende testi di vario tipo “diretto” e “trasmessi” dai media, cogliendone il senso, le informazioni principali, lo scopo ed esprimendo valutazioni e giudizi.</w:t>
            </w: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7368E8" w:rsidRDefault="007368E8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Default="0043443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sviluppa gradualmente abilità funzionali allo studio, ricavando dai testi scritti informazioni utili per l’esposizione orale e la memorizzazione.</w:t>
            </w: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22964" w:rsidRDefault="00022964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43443C" w:rsidRPr="00CC05D2" w:rsidRDefault="00022964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CLASSE  V</w:t>
            </w:r>
          </w:p>
        </w:tc>
      </w:tr>
      <w:tr w:rsidR="00556136" w:rsidTr="00556136">
        <w:tc>
          <w:tcPr>
            <w:tcW w:w="2586" w:type="dxa"/>
          </w:tcPr>
          <w:p w:rsidR="004819A0" w:rsidRPr="00AE2EB1" w:rsidRDefault="004819A0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248C5" w:rsidRPr="00AE2EB1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E2EB1">
              <w:rPr>
                <w:rFonts w:ascii="Arial" w:hAnsi="Arial" w:cs="Arial"/>
                <w:b/>
                <w:i/>
                <w:sz w:val="24"/>
                <w:szCs w:val="24"/>
              </w:rPr>
              <w:t>Lettura</w:t>
            </w:r>
          </w:p>
          <w:p w:rsidR="004819A0" w:rsidRPr="00AE2EB1" w:rsidRDefault="004819A0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80" w:type="dxa"/>
            <w:shd w:val="clear" w:color="auto" w:fill="auto"/>
          </w:tcPr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Pr="008248C5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l</w:t>
            </w:r>
            <w:r w:rsidR="008248C5" w:rsidRPr="008248C5">
              <w:rPr>
                <w:rFonts w:ascii="Arial" w:hAnsi="Arial" w:cs="Arial"/>
                <w:sz w:val="24"/>
                <w:szCs w:val="24"/>
              </w:rPr>
              <w:t>egge e</w:t>
            </w:r>
            <w:r w:rsidR="008248C5">
              <w:rPr>
                <w:rFonts w:ascii="Arial" w:hAnsi="Arial" w:cs="Arial"/>
                <w:sz w:val="24"/>
                <w:szCs w:val="24"/>
              </w:rPr>
              <w:t xml:space="preserve"> comprende frasi e brevi testi.</w:t>
            </w:r>
          </w:p>
        </w:tc>
        <w:tc>
          <w:tcPr>
            <w:tcW w:w="2381" w:type="dxa"/>
            <w:shd w:val="clear" w:color="auto" w:fill="auto"/>
          </w:tcPr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Pr="004819A0" w:rsidRDefault="00F81600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l</w:t>
            </w:r>
            <w:r w:rsidR="004819A0">
              <w:rPr>
                <w:rFonts w:ascii="Arial" w:hAnsi="Arial" w:cs="Arial"/>
                <w:sz w:val="24"/>
                <w:szCs w:val="24"/>
              </w:rPr>
              <w:t>egge in modo scorrevole testi ad alta voce.</w:t>
            </w:r>
          </w:p>
        </w:tc>
        <w:tc>
          <w:tcPr>
            <w:tcW w:w="2382" w:type="dxa"/>
            <w:shd w:val="clear" w:color="auto" w:fill="auto"/>
          </w:tcPr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F81600" w:rsidRDefault="00F81600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Pr="00AE2EB1" w:rsidRDefault="00F81600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l</w:t>
            </w:r>
            <w:r w:rsidR="00AE2EB1">
              <w:rPr>
                <w:rFonts w:ascii="Arial" w:hAnsi="Arial" w:cs="Arial"/>
                <w:sz w:val="24"/>
                <w:szCs w:val="24"/>
              </w:rPr>
              <w:t>egge, comprende ed interpreta testi scritti di vario genere, in modo espressivo.</w:t>
            </w:r>
          </w:p>
        </w:tc>
        <w:tc>
          <w:tcPr>
            <w:tcW w:w="2378" w:type="dxa"/>
            <w:shd w:val="clear" w:color="auto" w:fill="auto"/>
          </w:tcPr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E21285" w:rsidRDefault="00E21285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l</w:t>
            </w:r>
            <w:r w:rsidR="0002106B">
              <w:rPr>
                <w:rFonts w:ascii="Arial" w:hAnsi="Arial" w:cs="Arial"/>
                <w:sz w:val="24"/>
                <w:szCs w:val="24"/>
              </w:rPr>
              <w:t xml:space="preserve">egge e comprende il contenuto </w:t>
            </w:r>
            <w:r>
              <w:rPr>
                <w:rFonts w:ascii="Arial" w:hAnsi="Arial" w:cs="Arial"/>
                <w:sz w:val="24"/>
                <w:szCs w:val="24"/>
              </w:rPr>
              <w:t>dei vari testi letti.</w:t>
            </w:r>
          </w:p>
          <w:p w:rsidR="00E21285" w:rsidRDefault="00E21285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Pr="0002106B" w:rsidRDefault="00E21285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analizza e comprende un testo letto</w:t>
            </w:r>
            <w:r w:rsidR="000210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96" w:type="dxa"/>
            <w:shd w:val="clear" w:color="auto" w:fill="auto"/>
          </w:tcPr>
          <w:p w:rsidR="008E21B6" w:rsidRDefault="008E21B6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F81600" w:rsidRDefault="00F81600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0F0491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l</w:t>
            </w:r>
            <w:r w:rsidR="0078512E">
              <w:rPr>
                <w:rFonts w:ascii="Arial" w:hAnsi="Arial" w:cs="Arial"/>
                <w:sz w:val="24"/>
                <w:szCs w:val="24"/>
              </w:rPr>
              <w:t>egge e comprende testi di vario tipo, ne individua il senso globale e le informazi</w:t>
            </w:r>
            <w:r>
              <w:rPr>
                <w:rFonts w:ascii="Arial" w:hAnsi="Arial" w:cs="Arial"/>
                <w:sz w:val="24"/>
                <w:szCs w:val="24"/>
              </w:rPr>
              <w:t>oni principali</w:t>
            </w:r>
            <w:r w:rsidR="0078512E">
              <w:rPr>
                <w:rFonts w:ascii="Arial" w:hAnsi="Arial" w:cs="Arial"/>
                <w:sz w:val="24"/>
                <w:szCs w:val="24"/>
              </w:rPr>
              <w:t>; formula</w:t>
            </w:r>
            <w:r>
              <w:rPr>
                <w:rFonts w:ascii="Arial" w:hAnsi="Arial" w:cs="Arial"/>
                <w:sz w:val="24"/>
                <w:szCs w:val="24"/>
              </w:rPr>
              <w:t xml:space="preserve">ndo </w:t>
            </w:r>
            <w:r w:rsidR="0078512E">
              <w:rPr>
                <w:rFonts w:ascii="Arial" w:hAnsi="Arial" w:cs="Arial"/>
                <w:sz w:val="24"/>
                <w:szCs w:val="24"/>
              </w:rPr>
              <w:t xml:space="preserve"> su di</w:t>
            </w:r>
            <w:r>
              <w:rPr>
                <w:rFonts w:ascii="Arial" w:hAnsi="Arial" w:cs="Arial"/>
                <w:sz w:val="24"/>
                <w:szCs w:val="24"/>
              </w:rPr>
              <w:t xml:space="preserve"> essi giudizi personali</w:t>
            </w:r>
            <w:r w:rsidR="0078512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0491" w:rsidRDefault="000F0491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0F0491" w:rsidRPr="008C4ABC" w:rsidRDefault="000F0491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6136" w:rsidTr="00556136">
        <w:trPr>
          <w:trHeight w:val="1264"/>
        </w:trPr>
        <w:tc>
          <w:tcPr>
            <w:tcW w:w="2586" w:type="dxa"/>
          </w:tcPr>
          <w:p w:rsidR="004819A0" w:rsidRPr="00AE2EB1" w:rsidRDefault="004819A0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8248C5" w:rsidRPr="00AE2EB1" w:rsidRDefault="008248C5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AE2EB1">
              <w:rPr>
                <w:rFonts w:ascii="Arial" w:hAnsi="Arial" w:cs="Arial"/>
                <w:b/>
                <w:i/>
                <w:sz w:val="24"/>
                <w:szCs w:val="24"/>
              </w:rPr>
              <w:t>Scrittura</w:t>
            </w:r>
          </w:p>
          <w:p w:rsidR="004819A0" w:rsidRDefault="004819A0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5BCC" w:rsidRPr="00AE2EB1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248C5">
              <w:rPr>
                <w:rFonts w:ascii="Arial" w:hAnsi="Arial" w:cs="Arial"/>
                <w:b/>
                <w:color w:val="FF0000"/>
                <w:sz w:val="32"/>
                <w:szCs w:val="32"/>
              </w:rPr>
              <w:t>INDICATORI</w:t>
            </w:r>
          </w:p>
        </w:tc>
        <w:tc>
          <w:tcPr>
            <w:tcW w:w="2380" w:type="dxa"/>
            <w:shd w:val="clear" w:color="auto" w:fill="auto"/>
          </w:tcPr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s</w:t>
            </w:r>
            <w:r w:rsidR="008248C5">
              <w:rPr>
                <w:rFonts w:ascii="Arial" w:hAnsi="Arial" w:cs="Arial"/>
                <w:sz w:val="24"/>
                <w:szCs w:val="24"/>
              </w:rPr>
              <w:t>crive parole e semplici frasi in modo autonomo.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Pr="008248C5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</w:t>
            </w:r>
          </w:p>
        </w:tc>
        <w:tc>
          <w:tcPr>
            <w:tcW w:w="2381" w:type="dxa"/>
            <w:shd w:val="clear" w:color="auto" w:fill="auto"/>
          </w:tcPr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</w:t>
            </w:r>
            <w:r w:rsidR="004819A0">
              <w:rPr>
                <w:rFonts w:ascii="Arial" w:hAnsi="Arial" w:cs="Arial"/>
                <w:sz w:val="24"/>
                <w:szCs w:val="24"/>
              </w:rPr>
              <w:t xml:space="preserve">roduce </w:t>
            </w:r>
            <w:r>
              <w:rPr>
                <w:rFonts w:ascii="Arial" w:hAnsi="Arial" w:cs="Arial"/>
                <w:sz w:val="24"/>
                <w:szCs w:val="24"/>
              </w:rPr>
              <w:t xml:space="preserve">semplici e </w:t>
            </w:r>
            <w:r w:rsidR="004819A0">
              <w:rPr>
                <w:rFonts w:ascii="Arial" w:hAnsi="Arial" w:cs="Arial"/>
                <w:sz w:val="24"/>
                <w:szCs w:val="24"/>
              </w:rPr>
              <w:t>brevi testi o racconti rispettando le principali convenzioni ortografiche.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Pr="004819A0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</w:t>
            </w:r>
          </w:p>
        </w:tc>
        <w:tc>
          <w:tcPr>
            <w:tcW w:w="2382" w:type="dxa"/>
            <w:shd w:val="clear" w:color="auto" w:fill="auto"/>
          </w:tcPr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produce testi di vario genere, rispettando le principali convenzioni ortografiche-grammaticali.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III</w:t>
            </w:r>
          </w:p>
          <w:p w:rsidR="00965BCC" w:rsidRPr="00AE2EB1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auto"/>
          </w:tcPr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</w:t>
            </w:r>
            <w:r w:rsidR="0002106B">
              <w:rPr>
                <w:rFonts w:ascii="Arial" w:hAnsi="Arial" w:cs="Arial"/>
                <w:sz w:val="24"/>
                <w:szCs w:val="24"/>
              </w:rPr>
              <w:t>roduce testi di vario tipo in relazione ai differenti scopi comunicativi.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Pr="0002106B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IV</w:t>
            </w:r>
          </w:p>
        </w:tc>
        <w:tc>
          <w:tcPr>
            <w:tcW w:w="2396" w:type="dxa"/>
            <w:shd w:val="clear" w:color="auto" w:fill="auto"/>
          </w:tcPr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</w:t>
            </w:r>
            <w:r w:rsidR="00D411F6">
              <w:rPr>
                <w:rFonts w:ascii="Arial" w:hAnsi="Arial" w:cs="Arial"/>
                <w:sz w:val="24"/>
                <w:szCs w:val="24"/>
              </w:rPr>
              <w:t xml:space="preserve">roduce testi di vario genere: narrativo, descrittivo, poetico, argomentativo. 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8248C5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</w:t>
            </w:r>
            <w:r w:rsidR="00D411F6">
              <w:rPr>
                <w:rFonts w:ascii="Arial" w:hAnsi="Arial" w:cs="Arial"/>
                <w:sz w:val="24"/>
                <w:szCs w:val="24"/>
              </w:rPr>
              <w:t>ielabora testi manipolandoli, parafrasandoli, completandoli e dimostrando chiarezza lessicale e correttezza ortografica.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V</w:t>
            </w: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  <w:p w:rsidR="00965BCC" w:rsidRPr="0078512E" w:rsidRDefault="00965BCC" w:rsidP="00556136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6136" w:rsidTr="005561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6"/>
        </w:trPr>
        <w:tc>
          <w:tcPr>
            <w:tcW w:w="2586" w:type="dxa"/>
          </w:tcPr>
          <w:p w:rsidR="00556136" w:rsidRDefault="00556136" w:rsidP="00556136">
            <w:pPr>
              <w:shd w:val="clear" w:color="auto" w:fill="FFFFFF" w:themeFill="background1"/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CC0B03" w:rsidRDefault="00005E0C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05E0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Acquisizione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ed espansione del </w:t>
            </w:r>
            <w:r w:rsidR="00CC0B03">
              <w:rPr>
                <w:rFonts w:ascii="Arial" w:hAnsi="Arial" w:cs="Arial"/>
                <w:b/>
                <w:i/>
                <w:sz w:val="24"/>
                <w:szCs w:val="24"/>
              </w:rPr>
              <w:t>lessico ricettivo e produttivo.</w:t>
            </w:r>
          </w:p>
          <w:p w:rsidR="00556136" w:rsidRPr="00005E0C" w:rsidRDefault="00CC0B03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Elementi di grammatica esplicita e riflessione sugli usi della lingua. </w:t>
            </w: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380" w:type="dxa"/>
          </w:tcPr>
          <w:p w:rsidR="00556136" w:rsidRDefault="00556136" w:rsidP="00556136">
            <w:pPr>
              <w:shd w:val="clear" w:color="auto" w:fill="FFFFFF" w:themeFill="background1"/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CC0B03" w:rsidRPr="009C0936" w:rsidRDefault="009C0936" w:rsidP="009C0936">
            <w:pPr>
              <w:shd w:val="clear" w:color="auto" w:fill="FFFFFF" w:themeFill="background1"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riconosce la funzione grammaticale di articoli e nomi.</w:t>
            </w: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381" w:type="dxa"/>
          </w:tcPr>
          <w:p w:rsidR="00556136" w:rsidRDefault="00556136" w:rsidP="00556136">
            <w:pPr>
              <w:shd w:val="clear" w:color="auto" w:fill="FFFFFF" w:themeFill="background1"/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Pr="009C0936" w:rsidRDefault="009C0936" w:rsidP="009C0936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riconosce la funzione grammaticale di nomi ed azioni.</w:t>
            </w: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382" w:type="dxa"/>
          </w:tcPr>
          <w:p w:rsidR="00556136" w:rsidRDefault="00556136" w:rsidP="00556136">
            <w:pPr>
              <w:shd w:val="clear" w:color="auto" w:fill="FFFFFF" w:themeFill="background1"/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Pr="009C0936" w:rsidRDefault="009C0936" w:rsidP="009C0936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riconosce e analizza gli elementi di una frase.</w:t>
            </w: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383" w:type="dxa"/>
          </w:tcPr>
          <w:p w:rsidR="00556136" w:rsidRDefault="00556136" w:rsidP="00556136">
            <w:pPr>
              <w:shd w:val="clear" w:color="auto" w:fill="FFFFFF" w:themeFill="background1"/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Pr="009C0936" w:rsidRDefault="009C0936" w:rsidP="009C0936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riconosce alcune forme morfo-sintattiche e le usa nell’elaborazione orale e scritta.</w:t>
            </w: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55613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391" w:type="dxa"/>
          </w:tcPr>
          <w:p w:rsidR="00556136" w:rsidRDefault="0055613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556136" w:rsidRDefault="00556136" w:rsidP="009C093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9C0936" w:rsidRPr="009C0936" w:rsidRDefault="009C0936" w:rsidP="009C09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padroneggia e applica in situazioni diverse le conoscenze</w:t>
            </w:r>
            <w:r w:rsidR="00FA19FE">
              <w:rPr>
                <w:rFonts w:ascii="Arial" w:hAnsi="Arial" w:cs="Arial"/>
                <w:sz w:val="24"/>
                <w:szCs w:val="24"/>
              </w:rPr>
              <w:t xml:space="preserve"> fondamentali relative al lessico, alla morfologia e alla sintassi.</w:t>
            </w:r>
          </w:p>
        </w:tc>
      </w:tr>
    </w:tbl>
    <w:p w:rsidR="00477653" w:rsidRDefault="00477653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477653" w:rsidRDefault="00477653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556136" w:rsidRDefault="00556136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556136" w:rsidRDefault="00556136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556136" w:rsidRDefault="00556136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BE2BD6" w:rsidRDefault="00BE2BD6" w:rsidP="008248C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COMPETENZE  EDUCAZIONE  FISICA</w:t>
      </w:r>
    </w:p>
    <w:p w:rsidR="00BE2BD6" w:rsidRDefault="00BE2BD6" w:rsidP="008248C5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8"/>
        <w:gridCol w:w="4801"/>
        <w:gridCol w:w="4811"/>
      </w:tblGrid>
      <w:tr w:rsidR="00BE2BD6" w:rsidTr="00C926B9">
        <w:tc>
          <w:tcPr>
            <w:tcW w:w="4809" w:type="dxa"/>
          </w:tcPr>
          <w:p w:rsidR="00BE2BD6" w:rsidRDefault="00BE2BD6" w:rsidP="00C926B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248C5">
              <w:rPr>
                <w:rFonts w:ascii="Arial" w:hAnsi="Arial" w:cs="Arial"/>
                <w:b/>
                <w:color w:val="FF0000"/>
                <w:sz w:val="32"/>
                <w:szCs w:val="32"/>
              </w:rPr>
              <w:t>INDICATORI</w:t>
            </w:r>
          </w:p>
        </w:tc>
        <w:tc>
          <w:tcPr>
            <w:tcW w:w="4809" w:type="dxa"/>
            <w:gridSpan w:val="2"/>
          </w:tcPr>
          <w:p w:rsidR="00BE2BD6" w:rsidRDefault="0037456A" w:rsidP="00C926B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  I – II</w:t>
            </w:r>
          </w:p>
        </w:tc>
        <w:tc>
          <w:tcPr>
            <w:tcW w:w="4810" w:type="dxa"/>
          </w:tcPr>
          <w:p w:rsidR="00BE2BD6" w:rsidRDefault="0037456A" w:rsidP="00C926B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III – IV - V</w:t>
            </w:r>
          </w:p>
        </w:tc>
      </w:tr>
      <w:tr w:rsidR="00BE2BD6" w:rsidTr="00C926B9">
        <w:tc>
          <w:tcPr>
            <w:tcW w:w="4809" w:type="dxa"/>
          </w:tcPr>
          <w:p w:rsidR="00760E44" w:rsidRDefault="00760E44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760E44" w:rsidRDefault="00760E44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72FEE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E2BD6" w:rsidRPr="00760E44" w:rsidRDefault="00760E44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Corpo, Spazio e Tempo</w:t>
            </w:r>
          </w:p>
        </w:tc>
        <w:tc>
          <w:tcPr>
            <w:tcW w:w="4809" w:type="dxa"/>
            <w:gridSpan w:val="2"/>
          </w:tcPr>
          <w:p w:rsid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BE2BD6" w:rsidRP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padroneggia abilità motorie di base in semplici situazioni.</w:t>
            </w:r>
          </w:p>
        </w:tc>
        <w:tc>
          <w:tcPr>
            <w:tcW w:w="4810" w:type="dxa"/>
          </w:tcPr>
          <w:p w:rsid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BE2BD6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coordina e utilizza diversi schemi motori combinati tra loro in successione o in contemporaneità</w:t>
            </w:r>
            <w:r w:rsidR="00672FE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760E44" w:rsidRPr="00760E44" w:rsidRDefault="00760E44" w:rsidP="00C926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BD6" w:rsidTr="00C926B9">
        <w:tc>
          <w:tcPr>
            <w:tcW w:w="4809" w:type="dxa"/>
          </w:tcPr>
          <w:p w:rsidR="00672FEE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72FEE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72FEE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E2BD6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Linguaggio dello sport</w:t>
            </w:r>
          </w:p>
          <w:p w:rsidR="00672FEE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672FEE" w:rsidRPr="00672FEE" w:rsidRDefault="00672FE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09" w:type="dxa"/>
            <w:gridSpan w:val="2"/>
          </w:tcPr>
          <w:p w:rsid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BE2BD6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usa il linguaggio corporeo-gestuale per raccontare e raccontarsi.</w:t>
            </w:r>
          </w:p>
          <w:p w:rsid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2FEE" w:rsidRP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0" w:type="dxa"/>
          </w:tcPr>
          <w:p w:rsid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BE2BD6" w:rsidRPr="00672FEE" w:rsidRDefault="00672FEE" w:rsidP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utilizza gli aspetti comunicativo-relazionali del messaggio corporeo.</w:t>
            </w:r>
          </w:p>
        </w:tc>
      </w:tr>
      <w:tr w:rsidR="00BE2BD6" w:rsidTr="00C926B9">
        <w:tc>
          <w:tcPr>
            <w:tcW w:w="4809" w:type="dxa"/>
          </w:tcPr>
          <w:p w:rsidR="00EB586E" w:rsidRDefault="00EB586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EB586E" w:rsidRDefault="00EB586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BE2BD6" w:rsidRPr="00EB586E" w:rsidRDefault="00EB586E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Gioco- Sport</w:t>
            </w:r>
          </w:p>
        </w:tc>
        <w:tc>
          <w:tcPr>
            <w:tcW w:w="4809" w:type="dxa"/>
            <w:gridSpan w:val="2"/>
          </w:tcPr>
          <w:p w:rsid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BE2BD6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partecipa ad attività  di gioco-sport rispettandone le regole.</w:t>
            </w:r>
          </w:p>
          <w:p w:rsid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EB586E" w:rsidRP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0" w:type="dxa"/>
          </w:tcPr>
          <w:p w:rsid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BE2BD6" w:rsidRPr="00EB586E" w:rsidRDefault="00EB586E" w:rsidP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conosce le regole e gli elementi di base di alcuni giochi sportivi.</w:t>
            </w:r>
          </w:p>
        </w:tc>
      </w:tr>
      <w:tr w:rsidR="00C926B9" w:rsidTr="00C926B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31"/>
        </w:trPr>
        <w:tc>
          <w:tcPr>
            <w:tcW w:w="4817" w:type="dxa"/>
            <w:gridSpan w:val="2"/>
          </w:tcPr>
          <w:p w:rsidR="00C926B9" w:rsidRDefault="00C926B9" w:rsidP="00C926B9">
            <w:pPr>
              <w:spacing w:after="200"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926B9" w:rsidRDefault="00C926B9" w:rsidP="00C926B9">
            <w:pPr>
              <w:spacing w:after="200" w:line="276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Sicurezza – Prevenzione – Salute - Benessere</w:t>
            </w:r>
          </w:p>
          <w:p w:rsidR="00C926B9" w:rsidRDefault="00C926B9" w:rsidP="00C926B9">
            <w:pPr>
              <w:spacing w:after="200" w:line="276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00" w:type="dxa"/>
          </w:tcPr>
          <w:p w:rsidR="00C926B9" w:rsidRPr="00C926B9" w:rsidRDefault="00C926B9" w:rsidP="00C926B9">
            <w:pPr>
              <w:spacing w:after="200" w:line="276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C926B9" w:rsidRPr="00C926B9" w:rsidRDefault="00C926B9" w:rsidP="00C926B9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conosce gli spazi della palestra e rispetta le regole per muoversi in sicurezza.</w:t>
            </w:r>
          </w:p>
        </w:tc>
        <w:tc>
          <w:tcPr>
            <w:tcW w:w="4811" w:type="dxa"/>
          </w:tcPr>
          <w:p w:rsidR="00C926B9" w:rsidRDefault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C926B9" w:rsidRDefault="00C926B9">
            <w:pPr>
              <w:rPr>
                <w:rFonts w:ascii="Arial" w:hAnsi="Arial" w:cs="Arial"/>
                <w:sz w:val="24"/>
                <w:szCs w:val="24"/>
              </w:rPr>
            </w:pPr>
          </w:p>
          <w:p w:rsidR="00C926B9" w:rsidRPr="00C926B9" w:rsidRDefault="00C926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usa nell’esperienza le conoscenze relative alla salute, alla sicurezza, alla prevenzione e ai corretti  stili di vita.</w:t>
            </w:r>
          </w:p>
          <w:p w:rsidR="00C926B9" w:rsidRDefault="00C926B9" w:rsidP="00C926B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556136" w:rsidRDefault="00556136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COMPETENZE GEOGRAFIA</w:t>
      </w:r>
    </w:p>
    <w:p w:rsidR="00AB685B" w:rsidRDefault="00AB685B" w:rsidP="008248C5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4"/>
        <w:gridCol w:w="2404"/>
        <w:gridCol w:w="2404"/>
        <w:gridCol w:w="2405"/>
        <w:gridCol w:w="2405"/>
        <w:gridCol w:w="2405"/>
      </w:tblGrid>
      <w:tr w:rsidR="00E238FE" w:rsidTr="00E238FE">
        <w:tc>
          <w:tcPr>
            <w:tcW w:w="2404" w:type="dxa"/>
          </w:tcPr>
          <w:p w:rsidR="00E238FE" w:rsidRPr="00E238FE" w:rsidRDefault="00E238FE" w:rsidP="008248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238FE">
              <w:rPr>
                <w:rFonts w:ascii="Arial" w:hAnsi="Arial" w:cs="Arial"/>
                <w:b/>
                <w:color w:val="FF0000"/>
                <w:sz w:val="32"/>
                <w:szCs w:val="32"/>
              </w:rPr>
              <w:t>INDICATORI</w:t>
            </w:r>
          </w:p>
        </w:tc>
        <w:tc>
          <w:tcPr>
            <w:tcW w:w="2404" w:type="dxa"/>
          </w:tcPr>
          <w:p w:rsidR="00E238FE" w:rsidRDefault="00E238FE" w:rsidP="008248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</w:t>
            </w:r>
          </w:p>
        </w:tc>
        <w:tc>
          <w:tcPr>
            <w:tcW w:w="2404" w:type="dxa"/>
          </w:tcPr>
          <w:p w:rsidR="00E238FE" w:rsidRDefault="00E238FE" w:rsidP="008248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</w:t>
            </w:r>
          </w:p>
        </w:tc>
        <w:tc>
          <w:tcPr>
            <w:tcW w:w="2405" w:type="dxa"/>
          </w:tcPr>
          <w:p w:rsidR="00E238FE" w:rsidRDefault="00E238FE" w:rsidP="008248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III</w:t>
            </w:r>
          </w:p>
        </w:tc>
        <w:tc>
          <w:tcPr>
            <w:tcW w:w="2405" w:type="dxa"/>
          </w:tcPr>
          <w:p w:rsidR="00E238FE" w:rsidRDefault="00E238FE" w:rsidP="008248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IV</w:t>
            </w:r>
          </w:p>
        </w:tc>
        <w:tc>
          <w:tcPr>
            <w:tcW w:w="2405" w:type="dxa"/>
          </w:tcPr>
          <w:p w:rsidR="00E238FE" w:rsidRDefault="00E238FE" w:rsidP="008248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CLASSE  V</w:t>
            </w:r>
          </w:p>
        </w:tc>
      </w:tr>
      <w:tr w:rsidR="00E238FE" w:rsidRPr="00DC6E0F" w:rsidTr="00E238FE">
        <w:tc>
          <w:tcPr>
            <w:tcW w:w="2404" w:type="dxa"/>
          </w:tcPr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E238FE" w:rsidRPr="00DC6E0F" w:rsidRDefault="00147CFB" w:rsidP="008248C5">
            <w:pPr>
              <w:jc w:val="center"/>
              <w:rPr>
                <w:rFonts w:ascii="Arial" w:hAnsi="Arial" w:cs="Arial"/>
                <w:b/>
                <w:i/>
              </w:rPr>
            </w:pPr>
            <w:r w:rsidRPr="00DC6E0F">
              <w:rPr>
                <w:rFonts w:ascii="Arial" w:hAnsi="Arial" w:cs="Arial"/>
                <w:b/>
                <w:i/>
              </w:rPr>
              <w:t xml:space="preserve">Orientamento </w:t>
            </w:r>
          </w:p>
        </w:tc>
        <w:tc>
          <w:tcPr>
            <w:tcW w:w="2404" w:type="dxa"/>
          </w:tcPr>
          <w:p w:rsidR="007648DB" w:rsidRPr="00DC6E0F" w:rsidRDefault="007648DB" w:rsidP="00147CFB">
            <w:pPr>
              <w:rPr>
                <w:rFonts w:ascii="Arial" w:hAnsi="Arial" w:cs="Arial"/>
              </w:rPr>
            </w:pPr>
          </w:p>
          <w:p w:rsidR="00E238FE" w:rsidRPr="00DC6E0F" w:rsidRDefault="00B73B15" w:rsidP="00147CF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="00022CCD" w:rsidRPr="00DC6E0F">
              <w:rPr>
                <w:rFonts w:ascii="Arial" w:hAnsi="Arial" w:cs="Arial"/>
              </w:rPr>
              <w:t>s</w:t>
            </w:r>
            <w:r w:rsidR="00147CFB" w:rsidRPr="00DC6E0F">
              <w:rPr>
                <w:rFonts w:ascii="Arial" w:hAnsi="Arial" w:cs="Arial"/>
              </w:rPr>
              <w:t>i orienta nello spazio usando i principali indicatori topologici.</w:t>
            </w:r>
          </w:p>
        </w:tc>
        <w:tc>
          <w:tcPr>
            <w:tcW w:w="2404" w:type="dxa"/>
          </w:tcPr>
          <w:p w:rsidR="007648DB" w:rsidRPr="00DC6E0F" w:rsidRDefault="007648DB" w:rsidP="0034776E">
            <w:pPr>
              <w:rPr>
                <w:rFonts w:ascii="Arial" w:hAnsi="Arial" w:cs="Arial"/>
              </w:rPr>
            </w:pPr>
          </w:p>
          <w:p w:rsidR="00E238FE" w:rsidRPr="00DC6E0F" w:rsidRDefault="00B73B15" w:rsidP="0034776E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>s</w:t>
            </w:r>
            <w:r w:rsidR="0034776E" w:rsidRPr="00DC6E0F">
              <w:rPr>
                <w:rFonts w:ascii="Arial" w:hAnsi="Arial" w:cs="Arial"/>
              </w:rPr>
              <w:t>i muove nello spazio circostante orientandosi attraverso punti di riferimento.</w:t>
            </w:r>
          </w:p>
          <w:p w:rsidR="007648DB" w:rsidRPr="00DC6E0F" w:rsidRDefault="007648DB" w:rsidP="00DC6E0F">
            <w:pPr>
              <w:rPr>
                <w:rFonts w:ascii="Arial" w:hAnsi="Arial" w:cs="Arial"/>
              </w:rPr>
            </w:pPr>
          </w:p>
        </w:tc>
        <w:tc>
          <w:tcPr>
            <w:tcW w:w="2405" w:type="dxa"/>
          </w:tcPr>
          <w:p w:rsidR="007648DB" w:rsidRPr="00DC6E0F" w:rsidRDefault="007648DB" w:rsidP="00EF024B">
            <w:pPr>
              <w:rPr>
                <w:rFonts w:ascii="Arial" w:hAnsi="Arial" w:cs="Arial"/>
              </w:rPr>
            </w:pPr>
          </w:p>
          <w:p w:rsidR="00E238FE" w:rsidRPr="00DC6E0F" w:rsidRDefault="00B73B15" w:rsidP="00EF024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>s</w:t>
            </w:r>
            <w:r w:rsidR="00EF024B" w:rsidRPr="00DC6E0F">
              <w:rPr>
                <w:rFonts w:ascii="Arial" w:hAnsi="Arial" w:cs="Arial"/>
              </w:rPr>
              <w:t xml:space="preserve">i muove nello spazio circostante orientandosi </w:t>
            </w:r>
            <w:r w:rsidR="00EF024B" w:rsidRPr="00DC6E0F">
              <w:rPr>
                <w:rFonts w:ascii="Arial" w:hAnsi="Arial" w:cs="Arial"/>
              </w:rPr>
              <w:t>attraverso punti di riferimento e utilizzando strumenti tecnologici.</w:t>
            </w:r>
          </w:p>
          <w:p w:rsidR="007648DB" w:rsidRPr="00DC6E0F" w:rsidRDefault="007648DB" w:rsidP="00EF024B">
            <w:pPr>
              <w:rPr>
                <w:rFonts w:ascii="Arial" w:hAnsi="Arial" w:cs="Arial"/>
              </w:rPr>
            </w:pPr>
          </w:p>
          <w:p w:rsidR="007648DB" w:rsidRPr="00DC6E0F" w:rsidRDefault="007648DB" w:rsidP="00EF024B">
            <w:pPr>
              <w:rPr>
                <w:rFonts w:ascii="Arial" w:hAnsi="Arial" w:cs="Arial"/>
                <w:b/>
              </w:rPr>
            </w:pPr>
          </w:p>
        </w:tc>
        <w:tc>
          <w:tcPr>
            <w:tcW w:w="2405" w:type="dxa"/>
          </w:tcPr>
          <w:p w:rsidR="007648DB" w:rsidRPr="00DC6E0F" w:rsidRDefault="007648DB" w:rsidP="00E3716B">
            <w:pPr>
              <w:rPr>
                <w:rFonts w:ascii="Arial" w:hAnsi="Arial" w:cs="Arial"/>
              </w:rPr>
            </w:pPr>
          </w:p>
          <w:p w:rsidR="00E238FE" w:rsidRPr="00DC6E0F" w:rsidRDefault="00E3716B" w:rsidP="00E3716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 alunno si orienta nello spazio usando le cartine geografiche.</w:t>
            </w:r>
          </w:p>
        </w:tc>
        <w:tc>
          <w:tcPr>
            <w:tcW w:w="2405" w:type="dxa"/>
          </w:tcPr>
          <w:p w:rsidR="007648DB" w:rsidRPr="00DC6E0F" w:rsidRDefault="007648DB" w:rsidP="00E3716B">
            <w:pPr>
              <w:rPr>
                <w:rFonts w:ascii="Arial" w:hAnsi="Arial" w:cs="Arial"/>
              </w:rPr>
            </w:pPr>
          </w:p>
          <w:p w:rsidR="00DC6E0F" w:rsidRPr="00DC6E0F" w:rsidRDefault="00E3716B" w:rsidP="00E3716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L’alunno si orienta nello spazio anche mediante l’uso di tecnologie digitali.</w:t>
            </w:r>
          </w:p>
        </w:tc>
      </w:tr>
      <w:tr w:rsidR="00E238FE" w:rsidRPr="00DC6E0F" w:rsidTr="00E238FE">
        <w:tc>
          <w:tcPr>
            <w:tcW w:w="2404" w:type="dxa"/>
          </w:tcPr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7648DB" w:rsidRPr="00DC6E0F" w:rsidRDefault="00147CFB" w:rsidP="008248C5">
            <w:pPr>
              <w:jc w:val="center"/>
              <w:rPr>
                <w:rFonts w:ascii="Arial" w:hAnsi="Arial" w:cs="Arial"/>
                <w:b/>
                <w:i/>
              </w:rPr>
            </w:pPr>
            <w:r w:rsidRPr="00DC6E0F">
              <w:rPr>
                <w:rFonts w:ascii="Arial" w:hAnsi="Arial" w:cs="Arial"/>
                <w:b/>
                <w:i/>
              </w:rPr>
              <w:t>Paesaggio- Regione e sistema territorial</w:t>
            </w:r>
            <w:r w:rsidR="007648DB" w:rsidRPr="00DC6E0F">
              <w:rPr>
                <w:rFonts w:ascii="Arial" w:hAnsi="Arial" w:cs="Arial"/>
                <w:b/>
                <w:i/>
              </w:rPr>
              <w:t>e</w:t>
            </w:r>
          </w:p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E238FE" w:rsidRPr="00DC6E0F" w:rsidRDefault="00E238FE" w:rsidP="007648DB">
            <w:pPr>
              <w:rPr>
                <w:rFonts w:ascii="Arial" w:hAnsi="Arial" w:cs="Arial"/>
                <w:b/>
                <w:i/>
              </w:rPr>
            </w:pPr>
          </w:p>
          <w:p w:rsidR="007648DB" w:rsidRPr="00DC6E0F" w:rsidRDefault="007648DB" w:rsidP="007648DB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04" w:type="dxa"/>
          </w:tcPr>
          <w:p w:rsidR="007648DB" w:rsidRPr="00DC6E0F" w:rsidRDefault="007648DB" w:rsidP="00147CFB">
            <w:pPr>
              <w:rPr>
                <w:rFonts w:ascii="Arial" w:hAnsi="Arial" w:cs="Arial"/>
              </w:rPr>
            </w:pPr>
          </w:p>
          <w:p w:rsidR="00E238FE" w:rsidRPr="00DC6E0F" w:rsidRDefault="00B73B15" w:rsidP="00147CF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>r</w:t>
            </w:r>
            <w:r w:rsidR="00147CFB" w:rsidRPr="00DC6E0F">
              <w:rPr>
                <w:rFonts w:ascii="Arial" w:hAnsi="Arial" w:cs="Arial"/>
              </w:rPr>
              <w:t>iconosce nel proprio ambiente di vita le funzioni dei vari spazi.</w:t>
            </w:r>
          </w:p>
        </w:tc>
        <w:tc>
          <w:tcPr>
            <w:tcW w:w="2404" w:type="dxa"/>
          </w:tcPr>
          <w:p w:rsidR="007648DB" w:rsidRPr="00DC6E0F" w:rsidRDefault="007648DB" w:rsidP="0034776E">
            <w:pPr>
              <w:rPr>
                <w:rFonts w:ascii="Arial" w:hAnsi="Arial" w:cs="Arial"/>
              </w:rPr>
            </w:pPr>
          </w:p>
          <w:p w:rsidR="00E238FE" w:rsidRPr="00DC6E0F" w:rsidRDefault="00B73B15" w:rsidP="0034776E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>r</w:t>
            </w:r>
            <w:r w:rsidR="0034776E" w:rsidRPr="00DC6E0F">
              <w:rPr>
                <w:rFonts w:ascii="Arial" w:hAnsi="Arial" w:cs="Arial"/>
              </w:rPr>
              <w:t>iconosce gli elementi relativi al territorio circostante attraverso l’osservazione diretta.</w:t>
            </w:r>
          </w:p>
          <w:p w:rsidR="007648DB" w:rsidRPr="00DC6E0F" w:rsidRDefault="007648DB" w:rsidP="0034776E">
            <w:pPr>
              <w:rPr>
                <w:rFonts w:ascii="Arial" w:hAnsi="Arial" w:cs="Arial"/>
              </w:rPr>
            </w:pPr>
          </w:p>
        </w:tc>
        <w:tc>
          <w:tcPr>
            <w:tcW w:w="2405" w:type="dxa"/>
          </w:tcPr>
          <w:p w:rsidR="00DC6E0F" w:rsidRPr="00DC6E0F" w:rsidRDefault="00DC6E0F" w:rsidP="006B684C">
            <w:pPr>
              <w:rPr>
                <w:rFonts w:ascii="Arial" w:hAnsi="Arial" w:cs="Arial"/>
              </w:rPr>
            </w:pPr>
          </w:p>
          <w:p w:rsidR="00E238FE" w:rsidRPr="00DC6E0F" w:rsidRDefault="00B73B15" w:rsidP="006B684C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 xml:space="preserve"> </w:t>
            </w:r>
            <w:r w:rsidR="006B684C" w:rsidRPr="00DC6E0F">
              <w:rPr>
                <w:rFonts w:ascii="Arial" w:hAnsi="Arial" w:cs="Arial"/>
              </w:rPr>
              <w:t>Individua e descrive gli elementi fisici e antropici che caratterizzano i paesaggi dell’ambiente di vita.</w:t>
            </w:r>
          </w:p>
        </w:tc>
        <w:tc>
          <w:tcPr>
            <w:tcW w:w="2405" w:type="dxa"/>
          </w:tcPr>
          <w:p w:rsidR="00DC6E0F" w:rsidRPr="00DC6E0F" w:rsidRDefault="00DC6E0F" w:rsidP="00D5249B">
            <w:pPr>
              <w:rPr>
                <w:rFonts w:ascii="Arial" w:hAnsi="Arial" w:cs="Arial"/>
              </w:rPr>
            </w:pPr>
          </w:p>
          <w:p w:rsidR="00E238FE" w:rsidRPr="00DC6E0F" w:rsidRDefault="00D5249B" w:rsidP="00D5249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L’ alunno riconosce nei vari paesaggi le progressive trasformazioni operate dall’uomo sul paesaggio naturale.</w:t>
            </w:r>
          </w:p>
        </w:tc>
        <w:tc>
          <w:tcPr>
            <w:tcW w:w="2405" w:type="dxa"/>
          </w:tcPr>
          <w:p w:rsidR="00DC6E0F" w:rsidRPr="00DC6E0F" w:rsidRDefault="00DC6E0F" w:rsidP="00F01D75">
            <w:pPr>
              <w:rPr>
                <w:rFonts w:ascii="Arial" w:hAnsi="Arial" w:cs="Arial"/>
              </w:rPr>
            </w:pPr>
          </w:p>
          <w:p w:rsidR="00E238FE" w:rsidRPr="00DC6E0F" w:rsidRDefault="00F01D75" w:rsidP="00F01D75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L’ alunno si rende conto che lo spazio geografico è un sistema territoriale costituito da elementi fisici e antropici.</w:t>
            </w:r>
          </w:p>
        </w:tc>
      </w:tr>
      <w:tr w:rsidR="00E238FE" w:rsidRPr="00DC6E0F" w:rsidTr="00E238FE">
        <w:tc>
          <w:tcPr>
            <w:tcW w:w="2404" w:type="dxa"/>
          </w:tcPr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7648DB" w:rsidRPr="00DC6E0F" w:rsidRDefault="007648DB" w:rsidP="008248C5">
            <w:pPr>
              <w:jc w:val="center"/>
              <w:rPr>
                <w:rFonts w:ascii="Arial" w:hAnsi="Arial" w:cs="Arial"/>
                <w:b/>
                <w:i/>
              </w:rPr>
            </w:pPr>
          </w:p>
          <w:p w:rsidR="00E238FE" w:rsidRPr="00DC6E0F" w:rsidRDefault="00147CFB" w:rsidP="008248C5">
            <w:pPr>
              <w:jc w:val="center"/>
              <w:rPr>
                <w:rFonts w:ascii="Arial" w:hAnsi="Arial" w:cs="Arial"/>
                <w:b/>
                <w:i/>
              </w:rPr>
            </w:pPr>
            <w:r w:rsidRPr="00DC6E0F">
              <w:rPr>
                <w:rFonts w:ascii="Arial" w:hAnsi="Arial" w:cs="Arial"/>
                <w:b/>
                <w:i/>
              </w:rPr>
              <w:t>Linguaggio della geo-</w:t>
            </w:r>
            <w:proofErr w:type="spellStart"/>
            <w:r w:rsidRPr="00DC6E0F">
              <w:rPr>
                <w:rFonts w:ascii="Arial" w:hAnsi="Arial" w:cs="Arial"/>
                <w:b/>
                <w:i/>
              </w:rPr>
              <w:t>graficità</w:t>
            </w:r>
            <w:proofErr w:type="spellEnd"/>
          </w:p>
        </w:tc>
        <w:tc>
          <w:tcPr>
            <w:tcW w:w="2404" w:type="dxa"/>
          </w:tcPr>
          <w:p w:rsidR="00DC6E0F" w:rsidRPr="00DC6E0F" w:rsidRDefault="00DC6E0F" w:rsidP="00147CFB">
            <w:pPr>
              <w:rPr>
                <w:rFonts w:ascii="Arial" w:hAnsi="Arial" w:cs="Arial"/>
              </w:rPr>
            </w:pPr>
          </w:p>
          <w:p w:rsidR="00E238FE" w:rsidRPr="00DC6E0F" w:rsidRDefault="00B73B15" w:rsidP="00147CF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>u</w:t>
            </w:r>
            <w:r w:rsidR="00147CFB" w:rsidRPr="00DC6E0F">
              <w:rPr>
                <w:rFonts w:ascii="Arial" w:hAnsi="Arial" w:cs="Arial"/>
              </w:rPr>
              <w:t xml:space="preserve">tilizza in modo essenziale il </w:t>
            </w:r>
            <w:r w:rsidR="00762DD4" w:rsidRPr="00DC6E0F">
              <w:rPr>
                <w:rFonts w:ascii="Arial" w:hAnsi="Arial" w:cs="Arial"/>
              </w:rPr>
              <w:t>l</w:t>
            </w:r>
            <w:r w:rsidR="00147CFB" w:rsidRPr="00DC6E0F">
              <w:rPr>
                <w:rFonts w:ascii="Arial" w:hAnsi="Arial" w:cs="Arial"/>
              </w:rPr>
              <w:t>inguaggio della geo-</w:t>
            </w:r>
            <w:proofErr w:type="spellStart"/>
            <w:r w:rsidR="00147CFB" w:rsidRPr="00DC6E0F">
              <w:rPr>
                <w:rFonts w:ascii="Arial" w:hAnsi="Arial" w:cs="Arial"/>
              </w:rPr>
              <w:t>graficità</w:t>
            </w:r>
            <w:proofErr w:type="spellEnd"/>
            <w:r w:rsidR="00147CFB" w:rsidRPr="00DC6E0F">
              <w:rPr>
                <w:rFonts w:ascii="Arial" w:hAnsi="Arial" w:cs="Arial"/>
              </w:rPr>
              <w:t>.</w:t>
            </w:r>
          </w:p>
        </w:tc>
        <w:tc>
          <w:tcPr>
            <w:tcW w:w="2404" w:type="dxa"/>
          </w:tcPr>
          <w:p w:rsidR="00DC6E0F" w:rsidRPr="00DC6E0F" w:rsidRDefault="00DC6E0F" w:rsidP="00887BBA">
            <w:pPr>
              <w:rPr>
                <w:rFonts w:ascii="Arial" w:hAnsi="Arial" w:cs="Arial"/>
              </w:rPr>
            </w:pPr>
          </w:p>
          <w:p w:rsidR="00E238FE" w:rsidRPr="00DC6E0F" w:rsidRDefault="00B73B15" w:rsidP="00887BBA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 xml:space="preserve">L’ alunno </w:t>
            </w:r>
            <w:r w:rsidRPr="00DC6E0F">
              <w:rPr>
                <w:rFonts w:ascii="Arial" w:hAnsi="Arial" w:cs="Arial"/>
              </w:rPr>
              <w:t>r</w:t>
            </w:r>
            <w:r w:rsidR="00887BBA" w:rsidRPr="00DC6E0F">
              <w:rPr>
                <w:rFonts w:ascii="Arial" w:hAnsi="Arial" w:cs="Arial"/>
              </w:rPr>
              <w:t>appresenta graficamente elementi nello spazio.</w:t>
            </w:r>
          </w:p>
        </w:tc>
        <w:tc>
          <w:tcPr>
            <w:tcW w:w="2405" w:type="dxa"/>
          </w:tcPr>
          <w:p w:rsidR="00DC6E0F" w:rsidRPr="00DC6E0F" w:rsidRDefault="00DC6E0F" w:rsidP="00FC6037">
            <w:pPr>
              <w:rPr>
                <w:rFonts w:ascii="Arial" w:hAnsi="Arial" w:cs="Arial"/>
              </w:rPr>
            </w:pPr>
          </w:p>
          <w:p w:rsidR="00E238FE" w:rsidRPr="00DC6E0F" w:rsidRDefault="00FC6037" w:rsidP="00FC6037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L’ alunno utilizza il linguaggio della geo-</w:t>
            </w:r>
            <w:proofErr w:type="spellStart"/>
            <w:r w:rsidRPr="00DC6E0F">
              <w:rPr>
                <w:rFonts w:ascii="Arial" w:hAnsi="Arial" w:cs="Arial"/>
              </w:rPr>
              <w:t>graficità</w:t>
            </w:r>
            <w:proofErr w:type="spellEnd"/>
            <w:r w:rsidRPr="00DC6E0F">
              <w:rPr>
                <w:rFonts w:ascii="Arial" w:hAnsi="Arial" w:cs="Arial"/>
              </w:rPr>
              <w:t xml:space="preserve"> per realizzare semplici disegni cartografici e analizza i principali caratteri fisici del territorio.</w:t>
            </w:r>
          </w:p>
        </w:tc>
        <w:tc>
          <w:tcPr>
            <w:tcW w:w="2405" w:type="dxa"/>
          </w:tcPr>
          <w:p w:rsidR="00DC6E0F" w:rsidRPr="00DC6E0F" w:rsidRDefault="00DC6E0F" w:rsidP="00D5249B">
            <w:pPr>
              <w:rPr>
                <w:rFonts w:ascii="Arial" w:hAnsi="Arial" w:cs="Arial"/>
              </w:rPr>
            </w:pPr>
          </w:p>
          <w:p w:rsidR="00E238FE" w:rsidRPr="00DC6E0F" w:rsidRDefault="00D5249B" w:rsidP="00D5249B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L’ alunno utilizza il linguaggio della geo-</w:t>
            </w:r>
            <w:proofErr w:type="spellStart"/>
            <w:r w:rsidRPr="00DC6E0F">
              <w:rPr>
                <w:rFonts w:ascii="Arial" w:hAnsi="Arial" w:cs="Arial"/>
              </w:rPr>
              <w:t>graficità</w:t>
            </w:r>
            <w:proofErr w:type="spellEnd"/>
            <w:r w:rsidRPr="00DC6E0F">
              <w:rPr>
                <w:rFonts w:ascii="Arial" w:hAnsi="Arial" w:cs="Arial"/>
              </w:rPr>
              <w:t xml:space="preserve"> per descrivere gli elementi caratterizzanti dei paesaggi con particolare attenzione a quelli italiani.</w:t>
            </w:r>
          </w:p>
        </w:tc>
        <w:tc>
          <w:tcPr>
            <w:tcW w:w="2405" w:type="dxa"/>
          </w:tcPr>
          <w:p w:rsidR="00DC6E0F" w:rsidRPr="00DC6E0F" w:rsidRDefault="00DC6E0F" w:rsidP="00CB50F8">
            <w:pPr>
              <w:rPr>
                <w:rFonts w:ascii="Arial" w:hAnsi="Arial" w:cs="Arial"/>
              </w:rPr>
            </w:pPr>
          </w:p>
          <w:p w:rsidR="00E238FE" w:rsidRPr="00DC6E0F" w:rsidRDefault="00CB50F8" w:rsidP="00CB50F8">
            <w:pPr>
              <w:rPr>
                <w:rFonts w:ascii="Arial" w:hAnsi="Arial" w:cs="Arial"/>
              </w:rPr>
            </w:pPr>
            <w:r w:rsidRPr="00DC6E0F">
              <w:rPr>
                <w:rFonts w:ascii="Arial" w:hAnsi="Arial" w:cs="Arial"/>
              </w:rPr>
              <w:t>L’ alunno utilizza  il linguaggio della geo-</w:t>
            </w:r>
            <w:proofErr w:type="spellStart"/>
            <w:r w:rsidRPr="00DC6E0F">
              <w:rPr>
                <w:rFonts w:ascii="Arial" w:hAnsi="Arial" w:cs="Arial"/>
              </w:rPr>
              <w:t>graficità</w:t>
            </w:r>
            <w:proofErr w:type="spellEnd"/>
            <w:r w:rsidRPr="00DC6E0F">
              <w:rPr>
                <w:rFonts w:ascii="Arial" w:hAnsi="Arial" w:cs="Arial"/>
              </w:rPr>
              <w:t xml:space="preserve"> per interpretare carte tematiche e progettare percorsi e itinerari di viaggio.</w:t>
            </w:r>
          </w:p>
        </w:tc>
      </w:tr>
    </w:tbl>
    <w:p w:rsidR="00AB685B" w:rsidRPr="00DC6E0F" w:rsidRDefault="00AB685B" w:rsidP="008248C5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AB685B" w:rsidRPr="00DC6E0F" w:rsidSect="008248C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C5"/>
    <w:rsid w:val="00005E0C"/>
    <w:rsid w:val="000178B9"/>
    <w:rsid w:val="0002106B"/>
    <w:rsid w:val="00022964"/>
    <w:rsid w:val="00022CCD"/>
    <w:rsid w:val="000706C7"/>
    <w:rsid w:val="000F0491"/>
    <w:rsid w:val="001067B4"/>
    <w:rsid w:val="00147CFB"/>
    <w:rsid w:val="001552AB"/>
    <w:rsid w:val="001A7E2D"/>
    <w:rsid w:val="002016E0"/>
    <w:rsid w:val="00214AD9"/>
    <w:rsid w:val="00265227"/>
    <w:rsid w:val="0028156D"/>
    <w:rsid w:val="00335CC0"/>
    <w:rsid w:val="0034776E"/>
    <w:rsid w:val="0037456A"/>
    <w:rsid w:val="003C797A"/>
    <w:rsid w:val="0043443C"/>
    <w:rsid w:val="00477653"/>
    <w:rsid w:val="004819A0"/>
    <w:rsid w:val="004D3C75"/>
    <w:rsid w:val="004E4B2B"/>
    <w:rsid w:val="00514B06"/>
    <w:rsid w:val="00556136"/>
    <w:rsid w:val="00584846"/>
    <w:rsid w:val="0061004E"/>
    <w:rsid w:val="00641338"/>
    <w:rsid w:val="00665A58"/>
    <w:rsid w:val="00672FEE"/>
    <w:rsid w:val="006B684C"/>
    <w:rsid w:val="00730D44"/>
    <w:rsid w:val="007368E8"/>
    <w:rsid w:val="007369FD"/>
    <w:rsid w:val="00757DEB"/>
    <w:rsid w:val="00760E44"/>
    <w:rsid w:val="00762DD4"/>
    <w:rsid w:val="00763E34"/>
    <w:rsid w:val="007648DB"/>
    <w:rsid w:val="0078512E"/>
    <w:rsid w:val="007E6D58"/>
    <w:rsid w:val="008248C5"/>
    <w:rsid w:val="00837F29"/>
    <w:rsid w:val="0084146E"/>
    <w:rsid w:val="00887BBA"/>
    <w:rsid w:val="008C4ABC"/>
    <w:rsid w:val="008E21B6"/>
    <w:rsid w:val="00965BCC"/>
    <w:rsid w:val="00973458"/>
    <w:rsid w:val="00996CE3"/>
    <w:rsid w:val="009C0936"/>
    <w:rsid w:val="00A0316B"/>
    <w:rsid w:val="00A04377"/>
    <w:rsid w:val="00A630E4"/>
    <w:rsid w:val="00AB685B"/>
    <w:rsid w:val="00AE2EB1"/>
    <w:rsid w:val="00B5625F"/>
    <w:rsid w:val="00B73B15"/>
    <w:rsid w:val="00B830B7"/>
    <w:rsid w:val="00BE2BD6"/>
    <w:rsid w:val="00C0598F"/>
    <w:rsid w:val="00C3005B"/>
    <w:rsid w:val="00C926B9"/>
    <w:rsid w:val="00CA0029"/>
    <w:rsid w:val="00CB451F"/>
    <w:rsid w:val="00CB50F8"/>
    <w:rsid w:val="00CC05D2"/>
    <w:rsid w:val="00CC0B03"/>
    <w:rsid w:val="00CD28A2"/>
    <w:rsid w:val="00D172C9"/>
    <w:rsid w:val="00D411F6"/>
    <w:rsid w:val="00D5249B"/>
    <w:rsid w:val="00D9684F"/>
    <w:rsid w:val="00DC6E0F"/>
    <w:rsid w:val="00DD3A1E"/>
    <w:rsid w:val="00E21285"/>
    <w:rsid w:val="00E238FE"/>
    <w:rsid w:val="00E3716B"/>
    <w:rsid w:val="00E752EA"/>
    <w:rsid w:val="00EB586E"/>
    <w:rsid w:val="00EF024B"/>
    <w:rsid w:val="00EF4C5C"/>
    <w:rsid w:val="00F01D75"/>
    <w:rsid w:val="00F81600"/>
    <w:rsid w:val="00FA19FE"/>
    <w:rsid w:val="00FC6037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2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2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BCEB7-AB5D-4B01-9D07-057DBA77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2015-11-10T14:06:00Z</cp:lastPrinted>
  <dcterms:created xsi:type="dcterms:W3CDTF">2015-11-10T14:06:00Z</dcterms:created>
  <dcterms:modified xsi:type="dcterms:W3CDTF">2015-11-10T14:06:00Z</dcterms:modified>
</cp:coreProperties>
</file>